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bidi w:val="0"/>
        <w:spacing w:lineRule="auto" w:line="288" w:before="0" w:after="80"/>
        <w:ind w:left="0" w:right="0" w:hanging="0"/>
        <w:jc w:val="both"/>
        <w:rPr>
          <w:rFonts w:ascii="Calibri;sans-serif" w:hAnsi="Calibri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FORMULÁŘ PRO PODÁNÍ NÁPADU „Můj nápad pro Dolní Benešov a Zábřeh“</w:t>
      </w:r>
    </w:p>
    <w:tbl>
      <w:tblPr>
        <w:tblW w:w="9266" w:type="dxa"/>
        <w:jc w:val="left"/>
        <w:tblInd w:w="-5" w:type="dxa"/>
        <w:tblLayout w:type="fixed"/>
        <w:tblCellMar>
          <w:top w:w="28" w:type="dxa"/>
          <w:left w:w="98" w:type="dxa"/>
          <w:bottom w:w="28" w:type="dxa"/>
          <w:right w:w="108" w:type="dxa"/>
        </w:tblCellMar>
      </w:tblPr>
      <w:tblGrid>
        <w:gridCol w:w="9266"/>
      </w:tblGrid>
      <w:tr>
        <w:trPr/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Jméno a příjmení navrhovatele:</w:t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/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☐ </w:t>
            </w: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Prohlašuji, že jsem starší patnácti let</w:t>
            </w:r>
          </w:p>
        </w:tc>
      </w:tr>
    </w:tbl>
    <w:p>
      <w:pPr>
        <w:pStyle w:val="Tlotextu"/>
        <w:bidi w:val="0"/>
        <w:spacing w:before="0" w:after="0"/>
        <w:jc w:val="left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00"/>
      </w:tblGrid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Adresa:</w:t>
            </w:r>
          </w:p>
        </w:tc>
      </w:tr>
      <w:tr>
        <w:trPr/>
        <w:tc>
          <w:tcPr>
            <w:tcW w:w="9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Telefonický kontakt:</w:t>
            </w:r>
          </w:p>
        </w:tc>
      </w:tr>
      <w:tr>
        <w:trPr/>
        <w:tc>
          <w:tcPr>
            <w:tcW w:w="9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E-mail:</w:t>
            </w:r>
          </w:p>
        </w:tc>
      </w:tr>
    </w:tbl>
    <w:p>
      <w:pPr>
        <w:pStyle w:val="Tlotextu"/>
        <w:bidi w:val="0"/>
        <w:spacing w:before="0" w:after="0"/>
        <w:jc w:val="left"/>
        <w:rPr/>
      </w:pPr>
      <w:r>
        <w:rPr/>
      </w:r>
    </w:p>
    <w:tbl>
      <w:tblPr>
        <w:tblW w:w="9356" w:type="dxa"/>
        <w:jc w:val="left"/>
        <w:tblInd w:w="-5" w:type="dxa"/>
        <w:tblLayout w:type="fixed"/>
        <w:tblCellMar>
          <w:top w:w="28" w:type="dxa"/>
          <w:left w:w="103" w:type="dxa"/>
          <w:bottom w:w="28" w:type="dxa"/>
          <w:right w:w="108" w:type="dxa"/>
        </w:tblCellMar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Název nápadu:</w:t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br/>
            </w: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*krátký, vtipný, ale charakteristický</w:t>
            </w:r>
          </w:p>
        </w:tc>
      </w:tr>
    </w:tbl>
    <w:p>
      <w:pPr>
        <w:pStyle w:val="Tlotextu"/>
        <w:bidi w:val="0"/>
        <w:spacing w:before="0" w:after="0"/>
        <w:jc w:val="left"/>
        <w:rPr/>
      </w:pPr>
      <w:r>
        <w:rPr/>
      </w:r>
    </w:p>
    <w:tbl>
      <w:tblPr>
        <w:tblW w:w="9356" w:type="dxa"/>
        <w:jc w:val="left"/>
        <w:tblInd w:w="-5" w:type="dxa"/>
        <w:tblLayout w:type="fixed"/>
        <w:tblCellMar>
          <w:top w:w="28" w:type="dxa"/>
          <w:left w:w="103" w:type="dxa"/>
          <w:bottom w:w="28" w:type="dxa"/>
          <w:right w:w="108" w:type="dxa"/>
        </w:tblCellMar>
      </w:tblPr>
      <w:tblGrid>
        <w:gridCol w:w="9356"/>
      </w:tblGrid>
      <w:tr>
        <w:trPr>
          <w:trHeight w:val="1071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Popis návrhu:</w:t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57" w:after="57"/>
              <w:jc w:val="left"/>
              <w:rPr/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br/>
            </w: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*několik vět, čeho se návrh týká a co je jeho cílem, proč jej navrhuji; popis současného stavu, přínos a přístupnost veřejnosti, výstup nápadu a odhadovaný položkový rozpočet; přidejte fotodokumentaci</w:t>
            </w:r>
          </w:p>
        </w:tc>
      </w:tr>
    </w:tbl>
    <w:p>
      <w:pPr>
        <w:pStyle w:val="Tlotextu"/>
        <w:bidi w:val="0"/>
        <w:spacing w:before="0" w:after="0"/>
        <w:jc w:val="left"/>
        <w:rPr/>
      </w:pPr>
      <w:r>
        <w:rPr/>
      </w:r>
    </w:p>
    <w:tbl>
      <w:tblPr>
        <w:tblW w:w="9356" w:type="dxa"/>
        <w:jc w:val="left"/>
        <w:tblInd w:w="-5" w:type="dxa"/>
        <w:tblLayout w:type="fixed"/>
        <w:tblCellMar>
          <w:top w:w="28" w:type="dxa"/>
          <w:left w:w="103" w:type="dxa"/>
          <w:bottom w:w="28" w:type="dxa"/>
          <w:right w:w="108" w:type="dxa"/>
        </w:tblCellMar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Jak využijí nápad obyvatelé Dolního Benešov a Zábřehu:</w:t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/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*krátký popis, jak bude návrh sloužit občanů – např. kolik osob jej využije, zda bude využíván sezónně nebo celoročně. .</w:t>
            </w:r>
          </w:p>
        </w:tc>
      </w:tr>
    </w:tbl>
    <w:p>
      <w:pPr>
        <w:pStyle w:val="Normal"/>
        <w:bidi w:val="0"/>
        <w:spacing w:lineRule="auto" w:line="240"/>
        <w:jc w:val="both"/>
        <w:rPr>
          <w:b/>
          <w:b/>
          <w:strike w:val="false"/>
          <w:dstrike w:val="false"/>
          <w:u w:val="none"/>
        </w:rPr>
      </w:pPr>
      <w:r>
        <w:rPr>
          <w:b/>
          <w:strike w:val="false"/>
          <w:dstrike w:val="false"/>
          <w:u w:val="none"/>
        </w:rPr>
      </w:r>
    </w:p>
    <w:p>
      <w:pPr>
        <w:pStyle w:val="Normal"/>
        <w:bidi w:val="0"/>
        <w:spacing w:lineRule="auto" w:line="240"/>
        <w:jc w:val="both"/>
        <w:rPr>
          <w:b/>
          <w:b/>
          <w:strike w:val="false"/>
          <w:dstrike w:val="false"/>
          <w:u w:val="none"/>
        </w:rPr>
      </w:pPr>
      <w:r>
        <w:rPr>
          <w:b/>
          <w:strike w:val="false"/>
          <w:dstrike w:val="false"/>
          <w:u w:val="none"/>
        </w:rPr>
      </w:r>
      <w:bookmarkStart w:id="0" w:name="docs-internal-guid-5aff9779-7fff-5669-97"/>
      <w:bookmarkStart w:id="1" w:name="docs-internal-guid-5aff9779-7fff-5669-97"/>
      <w:bookmarkEnd w:id="1"/>
    </w:p>
    <w:tbl>
      <w:tblPr>
        <w:tblW w:w="9356" w:type="dxa"/>
        <w:jc w:val="left"/>
        <w:tblInd w:w="-5" w:type="dxa"/>
        <w:tblLayout w:type="fixed"/>
        <w:tblCellMar>
          <w:top w:w="28" w:type="dxa"/>
          <w:left w:w="103" w:type="dxa"/>
          <w:bottom w:w="28" w:type="dxa"/>
          <w:right w:w="108" w:type="dxa"/>
        </w:tblCellMar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Místo realizace nápadu:</w:t>
            </w:r>
          </w:p>
          <w:p>
            <w:pPr>
              <w:pStyle w:val="Obsahtabulky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*co nejpřesněji popsat místo, adresu lokalizace místa</w:t>
            </w:r>
          </w:p>
        </w:tc>
      </w:tr>
    </w:tbl>
    <w:p>
      <w:pPr>
        <w:pStyle w:val="Tlotextu"/>
        <w:bidi w:val="0"/>
        <w:spacing w:lineRule="auto" w:line="276" w:before="0" w:after="140"/>
        <w:jc w:val="left"/>
        <w:rPr/>
      </w:pPr>
      <w:r>
        <w:rPr/>
      </w:r>
    </w:p>
    <w:tbl>
      <w:tblPr>
        <w:tblW w:w="9356" w:type="dxa"/>
        <w:jc w:val="left"/>
        <w:tblInd w:w="-5" w:type="dxa"/>
        <w:tblLayout w:type="fixed"/>
        <w:tblCellMar>
          <w:top w:w="28" w:type="dxa"/>
          <w:left w:w="103" w:type="dxa"/>
          <w:bottom w:w="28" w:type="dxa"/>
          <w:right w:w="108" w:type="dxa"/>
        </w:tblCellMar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Stanovisko ředitele příspěvkové organizace města</w:t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*pokud je vyžadováno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356" w:type="dxa"/>
        <w:jc w:val="left"/>
        <w:tblInd w:w="-5" w:type="dxa"/>
        <w:tblLayout w:type="fixed"/>
        <w:tblCellMar>
          <w:top w:w="28" w:type="dxa"/>
          <w:left w:w="103" w:type="dxa"/>
          <w:bottom w:w="28" w:type="dxa"/>
          <w:right w:w="108" w:type="dxa"/>
        </w:tblCellMar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Datum a podpis navrhovatele (pro písemné podání)</w:t>
            </w:r>
          </w:p>
          <w:p>
            <w:pPr>
              <w:pStyle w:val="Obsahtabulky"/>
              <w:widowControl w:val="false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spacing w:lineRule="auto" w:line="288" w:before="0" w:after="0"/>
              <w:jc w:val="both"/>
              <w:rPr>
                <w:rFonts w:ascii="Calibri;sans-serif" w:hAnsi="Calibri;sans-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r>
          </w:p>
        </w:tc>
      </w:tr>
    </w:tbl>
    <w:p>
      <w:pPr>
        <w:pStyle w:val="Tlotextu"/>
        <w:bidi w:val="0"/>
        <w:spacing w:lineRule="auto" w:line="427" w:before="0" w:after="0"/>
        <w:ind w:left="0" w:right="0" w:firstLine="357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0"/>
          <w:szCs w:val="20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0"/>
          <w:szCs w:val="20"/>
          <w:u w:val="single"/>
          <w:shd w:fill="auto" w:val="clear"/>
        </w:rPr>
      </w:r>
    </w:p>
    <w:p>
      <w:pPr>
        <w:pStyle w:val="Tlotextu"/>
        <w:bidi w:val="0"/>
        <w:spacing w:lineRule="auto" w:line="288" w:before="0" w:after="12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☐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Čestně prohlašuji, že veškeré uvedené údaje jsou pravdivé</w:t>
      </w:r>
    </w:p>
    <w:p>
      <w:pPr>
        <w:pStyle w:val="Tlotextu"/>
        <w:bidi w:val="0"/>
        <w:spacing w:lineRule="auto" w:line="427" w:before="0" w:after="0"/>
        <w:ind w:left="0" w:right="0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ab/>
        <w:t xml:space="preserve">☐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Souhlas se zpracováním osobních údajů</w:t>
      </w:r>
    </w:p>
    <w:p>
      <w:pPr>
        <w:pStyle w:val="Tlotextu"/>
        <w:bidi w:val="0"/>
        <w:spacing w:lineRule="auto" w:line="240" w:before="0" w:after="0"/>
        <w:jc w:val="both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 xml:space="preserve">Uděluji tímto souhlas se zpracováním mých osobních údajů správci 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 xml:space="preserve">-  Městu Dolní Benešov, se sídlem Hájecká ul. čp. 65, 747 22 Dolní Benešov, IČO: 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18"/>
          <w:szCs w:val="18"/>
          <w:u w:val="none"/>
          <w:effect w:val="none"/>
          <w:shd w:fill="auto" w:val="clear"/>
        </w:rPr>
        <w:t>00299979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 xml:space="preserve">,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>v rozsahu – jméno, příjmení, adresa, telefonický kontakt, e-mail pro níže vymezené účely zpracování.</w:t>
      </w:r>
    </w:p>
    <w:p>
      <w:pPr>
        <w:pStyle w:val="Tlotextu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 xml:space="preserve">Jsem si vědom svých práv ve vztahu k ochraně osobních údajů ve smyslu nařízení Evropského parlamentu a Rady (EU) 2016/679 o ochraně fyzických osob v souvislosti se zpracováním osobních údajů a o volném pohybu těchto údajů a byl jsem informován. </w:t>
      </w:r>
    </w:p>
    <w:p>
      <w:pPr>
        <w:pStyle w:val="Tlotextu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>Účelem zpracování poskytnutých osobních údajů je realizace projektu Participativního rozpočtu Města Dolní Benešov „Můj nápad pro Dolní Benešov“. </w:t>
      </w:r>
    </w:p>
    <w:p>
      <w:pPr>
        <w:pStyle w:val="Tlotextu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>Osobní údaje ve stanoveném rozsahu nebudou poskytovány dalším příjemcům. </w:t>
      </w:r>
    </w:p>
    <w:p>
      <w:pPr>
        <w:pStyle w:val="Tlotextu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>Zpracování výše uvedených osobních údajů bude probíhat po dobu trvání účelu zpracování osobních údajů a následně budou uloženy po dobu 3 let.</w:t>
      </w:r>
    </w:p>
    <w:p>
      <w:pPr>
        <w:pStyle w:val="Tlotextu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effect w:val="none"/>
          <w:shd w:fill="auto" w:val="clear"/>
        </w:rPr>
        <w:t>Tento souhlas poskytuji dobrovolně a jsem si vědom, že jej mohu kdykoli odvolat, a to doručením písemného oznámení na adresu správce. Odvoláním souhlasu není dotčena zákonnost zpracování založena na souhlasu před jeho odvoláním.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>
      <w:rFonts w:ascii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2</Pages>
  <Words>290</Words>
  <Characters>1714</Characters>
  <CharactersWithSpaces>1989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2023-05-04T00:03:12Z</dcterms:created>
  <dc:creator/>
  <dc:description/>
  <dc:language>cs-CZ</dc:language>
  <cp:lastModifiedBy/>
  <dcterms:modified xsi:type="dcterms:W3CDTF">2023-05-04T00:04:44Z</dcterms:modified>
  <cp:revision>1</cp:revision>
  <dc:subject/>
  <dc:title/>
</cp:coreProperties>
</file>